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8FD8" w14:textId="692BBEF7" w:rsidR="00B3111E" w:rsidRPr="009810C0" w:rsidRDefault="007B2498" w:rsidP="0082207B">
      <w:pPr>
        <w:spacing w:before="120" w:after="240" w:line="276" w:lineRule="auto"/>
        <w:jc w:val="center"/>
        <w:rPr>
          <w:b/>
          <w:bCs/>
          <w:sz w:val="24"/>
          <w:szCs w:val="24"/>
        </w:rPr>
      </w:pPr>
      <w:r w:rsidRPr="009810C0">
        <w:rPr>
          <w:b/>
          <w:bCs/>
          <w:sz w:val="24"/>
          <w:szCs w:val="24"/>
        </w:rPr>
        <w:t>22. ULUSAL BÖLGE BİLİMİ VE BÖLGE PLANLAMA KONGRESİ KABUL EDİLEN BİLDİRİLER</w:t>
      </w:r>
    </w:p>
    <w:tbl>
      <w:tblPr>
        <w:tblStyle w:val="TabloKlavuzu"/>
        <w:tblW w:w="15116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4357"/>
      </w:tblGrid>
      <w:tr w:rsidR="009810C0" w14:paraId="65FE0460" w14:textId="77777777" w:rsidTr="0015247F">
        <w:trPr>
          <w:trHeight w:val="398"/>
        </w:trPr>
        <w:tc>
          <w:tcPr>
            <w:tcW w:w="759" w:type="dxa"/>
          </w:tcPr>
          <w:p w14:paraId="46DEC7C7" w14:textId="0D465B9B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57" w:type="dxa"/>
          </w:tcPr>
          <w:p w14:paraId="6BA2F781" w14:textId="55D3648C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 Enerji Politikaları ve Birincil Enerji Arzının NUTS 1 Bölgeleri Kapsamında İncelenmesi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46795E31" w14:textId="77777777" w:rsidTr="0015247F">
        <w:trPr>
          <w:trHeight w:val="398"/>
        </w:trPr>
        <w:tc>
          <w:tcPr>
            <w:tcW w:w="759" w:type="dxa"/>
          </w:tcPr>
          <w:p w14:paraId="5CFAC219" w14:textId="12535458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57" w:type="dxa"/>
          </w:tcPr>
          <w:p w14:paraId="1AF51027" w14:textId="60BCF3CF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Sanayi Alanları için Yer Seçimi Modeli – İnegöl Örneği</w:t>
            </w:r>
          </w:p>
        </w:tc>
      </w:tr>
      <w:tr w:rsidR="009810C0" w14:paraId="3B4694B8" w14:textId="77777777" w:rsidTr="0015247F">
        <w:trPr>
          <w:trHeight w:val="398"/>
        </w:trPr>
        <w:tc>
          <w:tcPr>
            <w:tcW w:w="759" w:type="dxa"/>
          </w:tcPr>
          <w:p w14:paraId="391F5638" w14:textId="625FF2CA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57" w:type="dxa"/>
          </w:tcPr>
          <w:p w14:paraId="023B62B6" w14:textId="38504B75" w:rsidR="009810C0" w:rsidRDefault="009810C0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Tek Sektörlü Bölgesel Gelişme Yörüngesindeki Değişim Sürecini Zonguldak Üzerinden Anlamak</w:t>
            </w:r>
          </w:p>
        </w:tc>
      </w:tr>
      <w:tr w:rsidR="009810C0" w14:paraId="1D1008E9" w14:textId="77777777" w:rsidTr="0015247F">
        <w:trPr>
          <w:trHeight w:val="398"/>
        </w:trPr>
        <w:tc>
          <w:tcPr>
            <w:tcW w:w="759" w:type="dxa"/>
          </w:tcPr>
          <w:p w14:paraId="1DC41DF5" w14:textId="661749DC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57" w:type="dxa"/>
          </w:tcPr>
          <w:p w14:paraId="07BDF296" w14:textId="1479D287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Küresel Yaşlanma Sürecinde Türkiye ve Alt Bölgeleri</w:t>
            </w:r>
          </w:p>
        </w:tc>
      </w:tr>
      <w:tr w:rsidR="009810C0" w14:paraId="44B47AB0" w14:textId="77777777" w:rsidTr="0015247F">
        <w:trPr>
          <w:trHeight w:val="398"/>
        </w:trPr>
        <w:tc>
          <w:tcPr>
            <w:tcW w:w="759" w:type="dxa"/>
          </w:tcPr>
          <w:p w14:paraId="0B3290C3" w14:textId="18360630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7" w:type="dxa"/>
          </w:tcPr>
          <w:p w14:paraId="2DE85292" w14:textId="76B6FC01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Depremlerin Bölgesel Ekonomik Büyümeye Etkisi: Türkiye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066C006C" w14:textId="77777777" w:rsidTr="0015247F">
        <w:trPr>
          <w:trHeight w:val="398"/>
        </w:trPr>
        <w:tc>
          <w:tcPr>
            <w:tcW w:w="759" w:type="dxa"/>
          </w:tcPr>
          <w:p w14:paraId="5AD38EFF" w14:textId="0C23B42A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57" w:type="dxa"/>
          </w:tcPr>
          <w:p w14:paraId="0121BD68" w14:textId="4FA8696B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Modifiye Edilmiş Bölgesel Kalkınma </w:t>
            </w:r>
            <w:proofErr w:type="spellStart"/>
            <w:r w:rsidRPr="00D73122">
              <w:rPr>
                <w:sz w:val="24"/>
                <w:szCs w:val="24"/>
              </w:rPr>
              <w:t>Tuzağı:Türkiye</w:t>
            </w:r>
            <w:proofErr w:type="spellEnd"/>
            <w:r w:rsidRPr="00D73122">
              <w:rPr>
                <w:sz w:val="24"/>
                <w:szCs w:val="24"/>
              </w:rPr>
              <w:t xml:space="preserve"> için Düzey-2 Bölgeleri Bazında </w:t>
            </w:r>
            <w:proofErr w:type="spellStart"/>
            <w:r w:rsidRPr="00D73122">
              <w:rPr>
                <w:sz w:val="24"/>
                <w:szCs w:val="24"/>
              </w:rPr>
              <w:t>Mekansal</w:t>
            </w:r>
            <w:proofErr w:type="spellEnd"/>
            <w:r w:rsidRPr="00D73122">
              <w:rPr>
                <w:sz w:val="24"/>
                <w:szCs w:val="24"/>
              </w:rPr>
              <w:t xml:space="preserve"> Analiz ve Değerlendirmeler</w:t>
            </w:r>
          </w:p>
        </w:tc>
      </w:tr>
      <w:tr w:rsidR="009810C0" w14:paraId="0102CB65" w14:textId="77777777" w:rsidTr="0015247F">
        <w:trPr>
          <w:trHeight w:val="398"/>
        </w:trPr>
        <w:tc>
          <w:tcPr>
            <w:tcW w:w="759" w:type="dxa"/>
          </w:tcPr>
          <w:p w14:paraId="7858E734" w14:textId="7250BC3C" w:rsidR="0064764E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57" w:type="dxa"/>
          </w:tcPr>
          <w:p w14:paraId="05AAB588" w14:textId="48ADEC4C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Kırsal Yaşam Kalitesinin Arttırılmasında Akıllı Kırsal Yerleşme Yaklaşımlarına Yönelik Bir Değerlendirme</w:t>
            </w:r>
          </w:p>
        </w:tc>
      </w:tr>
      <w:tr w:rsidR="009810C0" w14:paraId="25DE2818" w14:textId="77777777" w:rsidTr="0015247F">
        <w:trPr>
          <w:trHeight w:val="398"/>
        </w:trPr>
        <w:tc>
          <w:tcPr>
            <w:tcW w:w="759" w:type="dxa"/>
          </w:tcPr>
          <w:p w14:paraId="6341A2E1" w14:textId="2159CD24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357" w:type="dxa"/>
          </w:tcPr>
          <w:p w14:paraId="68126CA0" w14:textId="1279C0B2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 İşsizlik Örneği: NEET Gençliği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663D5DC4" w14:textId="77777777" w:rsidTr="0015247F">
        <w:trPr>
          <w:trHeight w:val="398"/>
        </w:trPr>
        <w:tc>
          <w:tcPr>
            <w:tcW w:w="759" w:type="dxa"/>
          </w:tcPr>
          <w:p w14:paraId="00D2CF7F" w14:textId="126A005E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57" w:type="dxa"/>
          </w:tcPr>
          <w:p w14:paraId="326EF86E" w14:textId="171B43AE" w:rsidR="009810C0" w:rsidRDefault="009810C0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Denizli İli Turizm Sektörünün İklim Değişikliğinden </w:t>
            </w:r>
            <w:proofErr w:type="spellStart"/>
            <w:r w:rsidRPr="00D73122">
              <w:rPr>
                <w:sz w:val="24"/>
                <w:szCs w:val="24"/>
              </w:rPr>
              <w:t>Etkilenebilirliğinin</w:t>
            </w:r>
            <w:proofErr w:type="spellEnd"/>
            <w:r w:rsidRPr="00D73122">
              <w:rPr>
                <w:sz w:val="24"/>
                <w:szCs w:val="24"/>
              </w:rPr>
              <w:t xml:space="preserve"> Belirlenmesi</w:t>
            </w:r>
          </w:p>
        </w:tc>
      </w:tr>
      <w:tr w:rsidR="009810C0" w14:paraId="4C8B8B7E" w14:textId="77777777" w:rsidTr="0015247F">
        <w:trPr>
          <w:trHeight w:val="398"/>
        </w:trPr>
        <w:tc>
          <w:tcPr>
            <w:tcW w:w="759" w:type="dxa"/>
          </w:tcPr>
          <w:p w14:paraId="5B430A52" w14:textId="6980C4BE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57" w:type="dxa"/>
          </w:tcPr>
          <w:p w14:paraId="35EFD357" w14:textId="09C41B29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Güneydoğu Anadolu Bölgesinde Meydana Gelen Depremlere Yönelik Olarak Bölgenin Ekonomik Yapısının Girdi-Çıktı Modeliyle Analizi</w:t>
            </w:r>
          </w:p>
        </w:tc>
      </w:tr>
      <w:tr w:rsidR="009810C0" w14:paraId="7B3262AA" w14:textId="77777777" w:rsidTr="0015247F">
        <w:trPr>
          <w:trHeight w:val="398"/>
        </w:trPr>
        <w:tc>
          <w:tcPr>
            <w:tcW w:w="759" w:type="dxa"/>
          </w:tcPr>
          <w:p w14:paraId="20734747" w14:textId="1962DA87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357" w:type="dxa"/>
          </w:tcPr>
          <w:p w14:paraId="018234DB" w14:textId="1F257727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Geçici Kümelerin İnovasyon Süreçlerine Etkisi 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080A3B80" w14:textId="77777777" w:rsidTr="0015247F">
        <w:trPr>
          <w:trHeight w:val="398"/>
        </w:trPr>
        <w:tc>
          <w:tcPr>
            <w:tcW w:w="759" w:type="dxa"/>
          </w:tcPr>
          <w:p w14:paraId="56FFFAEF" w14:textId="01D4A6E2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57" w:type="dxa"/>
          </w:tcPr>
          <w:p w14:paraId="354A8CD9" w14:textId="3B63F4F9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73122">
              <w:rPr>
                <w:sz w:val="24"/>
                <w:szCs w:val="24"/>
              </w:rPr>
              <w:t>AIRBNB’ye</w:t>
            </w:r>
            <w:proofErr w:type="spellEnd"/>
            <w:r w:rsidRPr="00D73122">
              <w:rPr>
                <w:sz w:val="24"/>
                <w:szCs w:val="24"/>
              </w:rPr>
              <w:t xml:space="preserve"> Karşı Oteller: İstanbul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0C423332" w14:textId="77777777" w:rsidTr="0015247F">
        <w:trPr>
          <w:trHeight w:val="398"/>
        </w:trPr>
        <w:tc>
          <w:tcPr>
            <w:tcW w:w="759" w:type="dxa"/>
          </w:tcPr>
          <w:p w14:paraId="0B9948BD" w14:textId="7D30A3ED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357" w:type="dxa"/>
          </w:tcPr>
          <w:p w14:paraId="128826B9" w14:textId="6D07271E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 İçi Ortak Yayın Ağlarının İncelenmesi: İstanbul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19BEC4BE" w14:textId="77777777" w:rsidTr="0015247F">
        <w:trPr>
          <w:trHeight w:val="398"/>
        </w:trPr>
        <w:tc>
          <w:tcPr>
            <w:tcW w:w="759" w:type="dxa"/>
          </w:tcPr>
          <w:p w14:paraId="62B2AA2D" w14:textId="40E35799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357" w:type="dxa"/>
          </w:tcPr>
          <w:p w14:paraId="7B377635" w14:textId="193AB32E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Kentsel Dokunun Depreme Karşı Dirençliliğinin Coğrafi Bilgi Sistemleri İle Tespiti Zeytinburnu Örneği</w:t>
            </w:r>
          </w:p>
        </w:tc>
      </w:tr>
      <w:tr w:rsidR="009810C0" w14:paraId="0AC8E3E5" w14:textId="77777777" w:rsidTr="0015247F">
        <w:trPr>
          <w:trHeight w:val="398"/>
        </w:trPr>
        <w:tc>
          <w:tcPr>
            <w:tcW w:w="759" w:type="dxa"/>
          </w:tcPr>
          <w:p w14:paraId="468E7FAB" w14:textId="788916D1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357" w:type="dxa"/>
          </w:tcPr>
          <w:p w14:paraId="63C4AA5F" w14:textId="30D45AD2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Çeşitli Akıllı Ulaşım Sistemleri Uygulamalarının Dezavantajlı Gruplar Üzerindeki Etkileri: İzmir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7B360495" w14:textId="77777777" w:rsidTr="0015247F">
        <w:trPr>
          <w:trHeight w:val="398"/>
        </w:trPr>
        <w:tc>
          <w:tcPr>
            <w:tcW w:w="759" w:type="dxa"/>
          </w:tcPr>
          <w:p w14:paraId="57DB7273" w14:textId="568B9325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357" w:type="dxa"/>
          </w:tcPr>
          <w:p w14:paraId="18C290B4" w14:textId="76E209EA" w:rsidR="009810C0" w:rsidRDefault="009810C0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 Tarım Politikaları Süreci ve İklim Değişikliğinin Tarımsal Ürün Verimliliğine Etkileri Üzerine Bölgesel Bir Değerlendirme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014B0AB8" w14:textId="77777777" w:rsidTr="0015247F">
        <w:trPr>
          <w:trHeight w:val="398"/>
        </w:trPr>
        <w:tc>
          <w:tcPr>
            <w:tcW w:w="759" w:type="dxa"/>
          </w:tcPr>
          <w:p w14:paraId="1F839E3E" w14:textId="6DFAF1DE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357" w:type="dxa"/>
          </w:tcPr>
          <w:p w14:paraId="175A6114" w14:textId="303CA438" w:rsidR="009810C0" w:rsidRDefault="009810C0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Organik Tarıma Geçiş Yerel Ekonomik Gelişme İçin Bir Fırsat mı?</w:t>
            </w:r>
          </w:p>
        </w:tc>
      </w:tr>
      <w:tr w:rsidR="009810C0" w14:paraId="07277C01" w14:textId="77777777" w:rsidTr="0015247F">
        <w:trPr>
          <w:trHeight w:val="398"/>
        </w:trPr>
        <w:tc>
          <w:tcPr>
            <w:tcW w:w="759" w:type="dxa"/>
          </w:tcPr>
          <w:p w14:paraId="51C731C2" w14:textId="0B41E812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357" w:type="dxa"/>
          </w:tcPr>
          <w:p w14:paraId="61CCC17B" w14:textId="7C5C5088" w:rsidR="009810C0" w:rsidRPr="00A56301" w:rsidRDefault="009810C0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Sürdürülebilir </w:t>
            </w:r>
            <w:r>
              <w:rPr>
                <w:sz w:val="24"/>
                <w:szCs w:val="24"/>
              </w:rPr>
              <w:t>Ü</w:t>
            </w:r>
            <w:r w:rsidRPr="00D73122">
              <w:rPr>
                <w:sz w:val="24"/>
                <w:szCs w:val="24"/>
              </w:rPr>
              <w:t xml:space="preserve">retim mi, </w:t>
            </w:r>
            <w:r>
              <w:rPr>
                <w:sz w:val="24"/>
                <w:szCs w:val="24"/>
              </w:rPr>
              <w:t>Y</w:t>
            </w:r>
            <w:r w:rsidRPr="00D73122">
              <w:rPr>
                <w:sz w:val="24"/>
                <w:szCs w:val="24"/>
              </w:rPr>
              <w:t xml:space="preserve">eşil </w:t>
            </w:r>
            <w:r>
              <w:rPr>
                <w:sz w:val="24"/>
                <w:szCs w:val="24"/>
              </w:rPr>
              <w:t>A</w:t>
            </w:r>
            <w:r w:rsidRPr="00D73122">
              <w:rPr>
                <w:sz w:val="24"/>
                <w:szCs w:val="24"/>
              </w:rPr>
              <w:t>klama mı?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9810C0" w14:paraId="1422E40D" w14:textId="77777777" w:rsidTr="0015247F">
        <w:trPr>
          <w:trHeight w:val="398"/>
        </w:trPr>
        <w:tc>
          <w:tcPr>
            <w:tcW w:w="759" w:type="dxa"/>
          </w:tcPr>
          <w:p w14:paraId="10CCF08F" w14:textId="4E6B577E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357" w:type="dxa"/>
          </w:tcPr>
          <w:p w14:paraId="21354849" w14:textId="7C8A5AD4" w:rsidR="009810C0" w:rsidRDefault="00A56301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Yeşil Ekonominin İtici Gücü Olarak Yeşil Girişimcilik</w:t>
            </w:r>
          </w:p>
        </w:tc>
      </w:tr>
      <w:tr w:rsidR="009810C0" w14:paraId="241800AC" w14:textId="77777777" w:rsidTr="0015247F">
        <w:trPr>
          <w:trHeight w:val="398"/>
        </w:trPr>
        <w:tc>
          <w:tcPr>
            <w:tcW w:w="759" w:type="dxa"/>
          </w:tcPr>
          <w:p w14:paraId="19937DCC" w14:textId="0479D570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357" w:type="dxa"/>
          </w:tcPr>
          <w:p w14:paraId="4A4DC1FE" w14:textId="37032DA8" w:rsidR="009810C0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Doğal Afetler Sonrası Nüfusun Bölgesel Yer Değiştirmesi: 6 Şubat 2023 Kahramanmaraş Depremleri Örneği</w:t>
            </w:r>
          </w:p>
        </w:tc>
      </w:tr>
      <w:tr w:rsidR="009810C0" w14:paraId="541AD62B" w14:textId="77777777" w:rsidTr="0015247F">
        <w:trPr>
          <w:trHeight w:val="398"/>
        </w:trPr>
        <w:tc>
          <w:tcPr>
            <w:tcW w:w="759" w:type="dxa"/>
          </w:tcPr>
          <w:p w14:paraId="3074CA5A" w14:textId="17E07F4C" w:rsidR="009810C0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357" w:type="dxa"/>
          </w:tcPr>
          <w:p w14:paraId="0B83A342" w14:textId="64B7AC6E" w:rsidR="009810C0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Kadınların Kentsel Raylı Sistemlere İlişkin Algılarının Aktivite Coğrafyalarına Etkileri: Ankara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A56301" w14:paraId="31736498" w14:textId="77777777" w:rsidTr="0015247F">
        <w:trPr>
          <w:trHeight w:val="398"/>
        </w:trPr>
        <w:tc>
          <w:tcPr>
            <w:tcW w:w="759" w:type="dxa"/>
          </w:tcPr>
          <w:p w14:paraId="10AF3C1C" w14:textId="54E0F549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357" w:type="dxa"/>
          </w:tcPr>
          <w:p w14:paraId="2DA1C0EF" w14:textId="2190319F" w:rsidR="00A56301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Türkiye’deki Bölgesel Yatırım Teşviklerinin Teşvik Bölgeleri Açısından Analizi</w:t>
            </w:r>
          </w:p>
        </w:tc>
      </w:tr>
      <w:tr w:rsidR="00A56301" w14:paraId="4FBBC07F" w14:textId="77777777" w:rsidTr="0015247F">
        <w:trPr>
          <w:trHeight w:val="398"/>
        </w:trPr>
        <w:tc>
          <w:tcPr>
            <w:tcW w:w="759" w:type="dxa"/>
          </w:tcPr>
          <w:p w14:paraId="32E6F7E8" w14:textId="56E79AC5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357" w:type="dxa"/>
          </w:tcPr>
          <w:p w14:paraId="61C14D34" w14:textId="43D5E050" w:rsidR="00A56301" w:rsidRDefault="00A56301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Göreli Konum Endişesi ve Gelir Düzeyi İlişkisi: Türkiye’de Bölgesel Bir Karşılaştırma </w:t>
            </w:r>
          </w:p>
        </w:tc>
      </w:tr>
      <w:tr w:rsidR="00A56301" w14:paraId="3783C669" w14:textId="77777777" w:rsidTr="0015247F">
        <w:trPr>
          <w:trHeight w:val="398"/>
        </w:trPr>
        <w:tc>
          <w:tcPr>
            <w:tcW w:w="759" w:type="dxa"/>
          </w:tcPr>
          <w:p w14:paraId="70D4A498" w14:textId="2E0177FA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357" w:type="dxa"/>
          </w:tcPr>
          <w:p w14:paraId="28BB60F8" w14:textId="345BAB4A" w:rsidR="00A56301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Dijital Bölünmenin Kentlerde Yenilikçi Endüstrilerin </w:t>
            </w:r>
            <w:proofErr w:type="spellStart"/>
            <w:r w:rsidRPr="00D73122">
              <w:rPr>
                <w:sz w:val="24"/>
                <w:szCs w:val="24"/>
              </w:rPr>
              <w:t>Mekansal</w:t>
            </w:r>
            <w:proofErr w:type="spellEnd"/>
            <w:r w:rsidRPr="00D73122">
              <w:rPr>
                <w:sz w:val="24"/>
                <w:szCs w:val="24"/>
              </w:rPr>
              <w:t xml:space="preserve"> Dağılımı Üzerindeki Etkisi: Türkiye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A56301" w14:paraId="745CF760" w14:textId="77777777" w:rsidTr="0015247F">
        <w:trPr>
          <w:trHeight w:val="398"/>
        </w:trPr>
        <w:tc>
          <w:tcPr>
            <w:tcW w:w="759" w:type="dxa"/>
          </w:tcPr>
          <w:p w14:paraId="555F8C73" w14:textId="65708413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357" w:type="dxa"/>
          </w:tcPr>
          <w:p w14:paraId="4D9BFD9B" w14:textId="6CA88398" w:rsidR="00A56301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73122">
              <w:rPr>
                <w:sz w:val="24"/>
                <w:szCs w:val="24"/>
              </w:rPr>
              <w:t>Yeşilleştirilmiş</w:t>
            </w:r>
            <w:proofErr w:type="spellEnd"/>
            <w:r w:rsidRPr="00D73122">
              <w:rPr>
                <w:sz w:val="24"/>
                <w:szCs w:val="24"/>
              </w:rPr>
              <w:t xml:space="preserve"> Bölgesel Kalkınmadan “Yeşillenmiş” Bölgesel Kalkınmaya Doğru</w:t>
            </w:r>
          </w:p>
        </w:tc>
      </w:tr>
      <w:tr w:rsidR="00A56301" w14:paraId="32249D9A" w14:textId="77777777" w:rsidTr="0015247F">
        <w:trPr>
          <w:trHeight w:val="398"/>
        </w:trPr>
        <w:tc>
          <w:tcPr>
            <w:tcW w:w="759" w:type="dxa"/>
          </w:tcPr>
          <w:p w14:paraId="2D8B1670" w14:textId="641AB95E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357" w:type="dxa"/>
          </w:tcPr>
          <w:p w14:paraId="4BE88434" w14:textId="38EE5B3E" w:rsidR="00A56301" w:rsidRDefault="00A56301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 Mekanın Gelişiminde Kentsel Saçaklanmanın Etkisi Üzerine Bir İnceleme: Ordu Kenti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A56301" w14:paraId="56025E17" w14:textId="77777777" w:rsidTr="0015247F">
        <w:trPr>
          <w:trHeight w:val="398"/>
        </w:trPr>
        <w:tc>
          <w:tcPr>
            <w:tcW w:w="759" w:type="dxa"/>
          </w:tcPr>
          <w:p w14:paraId="25A9920E" w14:textId="512595F1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357" w:type="dxa"/>
          </w:tcPr>
          <w:p w14:paraId="7554EC83" w14:textId="738F33AC" w:rsidR="00A56301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TR82 Düzey 2 bölgesi 2024-</w:t>
            </w:r>
            <w:r w:rsidR="0015247F" w:rsidRPr="00D73122">
              <w:rPr>
                <w:sz w:val="24"/>
                <w:szCs w:val="24"/>
              </w:rPr>
              <w:t>2028 Bölge</w:t>
            </w:r>
            <w:r w:rsidRPr="00D73122">
              <w:rPr>
                <w:sz w:val="24"/>
                <w:szCs w:val="24"/>
              </w:rPr>
              <w:t xml:space="preserve"> Planı Taslağının Kastamonu ili hedef ve stratejilerinin 2030 yılı Sürdürülebilir Kalkınma hedefleri doğrultusunda incelenmesi</w:t>
            </w:r>
          </w:p>
        </w:tc>
      </w:tr>
      <w:tr w:rsidR="00A56301" w14:paraId="0A8BBC5D" w14:textId="77777777" w:rsidTr="0015247F">
        <w:trPr>
          <w:trHeight w:val="398"/>
        </w:trPr>
        <w:tc>
          <w:tcPr>
            <w:tcW w:w="759" w:type="dxa"/>
          </w:tcPr>
          <w:p w14:paraId="3A1D8F03" w14:textId="20B10A67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357" w:type="dxa"/>
          </w:tcPr>
          <w:p w14:paraId="1B042EFF" w14:textId="6D9B04AE" w:rsidR="00A56301" w:rsidRPr="00D73122" w:rsidRDefault="00A56301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3122">
              <w:rPr>
                <w:sz w:val="24"/>
                <w:szCs w:val="24"/>
              </w:rPr>
              <w:t>Tümdengelimci</w:t>
            </w:r>
            <w:proofErr w:type="spellEnd"/>
            <w:r w:rsidRPr="00D73122">
              <w:rPr>
                <w:sz w:val="24"/>
                <w:szCs w:val="24"/>
              </w:rPr>
              <w:t xml:space="preserve"> Yaklaşımla Alt Bölgenin Belirlenmesi: Trabzon-Vakfıkebir Örneği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A56301" w14:paraId="4F47209C" w14:textId="77777777" w:rsidTr="0015247F">
        <w:trPr>
          <w:trHeight w:val="398"/>
        </w:trPr>
        <w:tc>
          <w:tcPr>
            <w:tcW w:w="759" w:type="dxa"/>
          </w:tcPr>
          <w:p w14:paraId="2DC5F974" w14:textId="0B2EBA3A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357" w:type="dxa"/>
          </w:tcPr>
          <w:p w14:paraId="1EFF9D6D" w14:textId="129E6DC5" w:rsidR="00A56301" w:rsidRPr="00D73122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Negatif Kilitlenme Süreçlerinin Aşılmasında Bölgesel Çeşitlenmenin Rolü</w:t>
            </w:r>
          </w:p>
        </w:tc>
      </w:tr>
      <w:tr w:rsidR="00A56301" w14:paraId="322D3562" w14:textId="77777777" w:rsidTr="0015247F">
        <w:trPr>
          <w:trHeight w:val="398"/>
        </w:trPr>
        <w:tc>
          <w:tcPr>
            <w:tcW w:w="759" w:type="dxa"/>
          </w:tcPr>
          <w:p w14:paraId="76BADB7B" w14:textId="63BC404B" w:rsidR="00A56301" w:rsidRDefault="0064764E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357" w:type="dxa"/>
          </w:tcPr>
          <w:p w14:paraId="79830394" w14:textId="7E2BDBA9" w:rsidR="00A56301" w:rsidRPr="00D73122" w:rsidRDefault="00A56301" w:rsidP="0064764E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Bölge Planlama Pratiklerinin Dönüşümünde </w:t>
            </w:r>
            <w:proofErr w:type="spellStart"/>
            <w:r w:rsidRPr="00D73122">
              <w:rPr>
                <w:sz w:val="24"/>
                <w:szCs w:val="24"/>
              </w:rPr>
              <w:t>Mekânsallık</w:t>
            </w:r>
            <w:proofErr w:type="spellEnd"/>
            <w:r w:rsidRPr="00D73122">
              <w:rPr>
                <w:sz w:val="24"/>
                <w:szCs w:val="24"/>
              </w:rPr>
              <w:t xml:space="preserve"> ve Zamansallığın Veri Temelli Tesviyesi</w:t>
            </w:r>
          </w:p>
        </w:tc>
      </w:tr>
      <w:tr w:rsidR="00A56301" w14:paraId="16AA673F" w14:textId="77777777" w:rsidTr="0015247F">
        <w:trPr>
          <w:trHeight w:val="398"/>
        </w:trPr>
        <w:tc>
          <w:tcPr>
            <w:tcW w:w="759" w:type="dxa"/>
          </w:tcPr>
          <w:p w14:paraId="49A6B89E" w14:textId="49B80F04" w:rsidR="00A56301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4357" w:type="dxa"/>
          </w:tcPr>
          <w:p w14:paraId="1C05696E" w14:textId="5ACBDA3D" w:rsidR="00A56301" w:rsidRPr="00D73122" w:rsidRDefault="00A56301" w:rsidP="0064764E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Kentsel Büyümenin </w:t>
            </w:r>
            <w:proofErr w:type="spellStart"/>
            <w:r w:rsidRPr="00D73122">
              <w:rPr>
                <w:sz w:val="24"/>
                <w:szCs w:val="24"/>
              </w:rPr>
              <w:t>Sosyo</w:t>
            </w:r>
            <w:proofErr w:type="spellEnd"/>
            <w:r w:rsidRPr="00D73122">
              <w:rPr>
                <w:sz w:val="24"/>
                <w:szCs w:val="24"/>
              </w:rPr>
              <w:t>-Ekonomik Faktörler İle İlişkisi (İstanbul Örneği)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82207B" w14:paraId="1C72C064" w14:textId="77777777" w:rsidTr="0015247F">
        <w:trPr>
          <w:trHeight w:val="398"/>
        </w:trPr>
        <w:tc>
          <w:tcPr>
            <w:tcW w:w="759" w:type="dxa"/>
          </w:tcPr>
          <w:p w14:paraId="7B83533E" w14:textId="33C485EB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4357" w:type="dxa"/>
          </w:tcPr>
          <w:p w14:paraId="781D7086" w14:textId="7CB6D5BA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Pandemi döneminde Göçmenlerin Gaziantep ve Kayseri’de kentsel kaynaklara ve hizmetlere erişimi</w:t>
            </w:r>
          </w:p>
        </w:tc>
      </w:tr>
      <w:tr w:rsidR="0082207B" w14:paraId="32A63BB1" w14:textId="77777777" w:rsidTr="0015247F">
        <w:trPr>
          <w:trHeight w:val="398"/>
        </w:trPr>
        <w:tc>
          <w:tcPr>
            <w:tcW w:w="759" w:type="dxa"/>
          </w:tcPr>
          <w:p w14:paraId="468C52BB" w14:textId="1552661C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4357" w:type="dxa"/>
          </w:tcPr>
          <w:p w14:paraId="104E9B3D" w14:textId="237D899A" w:rsidR="0082207B" w:rsidRPr="00D73122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 Yeşil Ekonominin Bölgesel Analizi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82207B" w14:paraId="3CB85DC3" w14:textId="77777777" w:rsidTr="0015247F">
        <w:trPr>
          <w:trHeight w:val="398"/>
        </w:trPr>
        <w:tc>
          <w:tcPr>
            <w:tcW w:w="759" w:type="dxa"/>
          </w:tcPr>
          <w:p w14:paraId="2E4CC88C" w14:textId="1523FC91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4357" w:type="dxa"/>
          </w:tcPr>
          <w:p w14:paraId="52B67521" w14:textId="7D6C47D7" w:rsidR="0082207B" w:rsidRPr="00D73122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6 Şubat 2023 Kahramanmaraş Depreminde Ortaya Çıkan Moloz Atıklarının Depolanması İçin Uygun Bölgelerin Tespit Edilmesi</w:t>
            </w:r>
          </w:p>
        </w:tc>
      </w:tr>
      <w:tr w:rsidR="0082207B" w14:paraId="2DE72991" w14:textId="77777777" w:rsidTr="0015247F">
        <w:trPr>
          <w:trHeight w:val="398"/>
        </w:trPr>
        <w:tc>
          <w:tcPr>
            <w:tcW w:w="759" w:type="dxa"/>
          </w:tcPr>
          <w:p w14:paraId="07F1D577" w14:textId="209D0997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4357" w:type="dxa"/>
          </w:tcPr>
          <w:p w14:paraId="6396DE9D" w14:textId="57C1F429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Karmaşıklık Tartışmaları Çerçevesinden Kentsel Dönüşüm Projelerinin Planlaması</w:t>
            </w:r>
          </w:p>
        </w:tc>
      </w:tr>
      <w:tr w:rsidR="0082207B" w14:paraId="5AB46BDB" w14:textId="77777777" w:rsidTr="0015247F">
        <w:trPr>
          <w:trHeight w:val="398"/>
        </w:trPr>
        <w:tc>
          <w:tcPr>
            <w:tcW w:w="759" w:type="dxa"/>
          </w:tcPr>
          <w:p w14:paraId="1832752C" w14:textId="4385A133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4357" w:type="dxa"/>
          </w:tcPr>
          <w:p w14:paraId="62C5D620" w14:textId="61BA2A88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Yaratıcı Endüstri Ürün İhracatında İnternet Altyapısının Etkisi: Güney Kafkas Ülkeleri ile Avrupa Birliği Ülkelerinin Karşılaştırmalı Analizi</w:t>
            </w:r>
          </w:p>
        </w:tc>
      </w:tr>
      <w:tr w:rsidR="0082207B" w14:paraId="09E03BA3" w14:textId="77777777" w:rsidTr="0015247F">
        <w:trPr>
          <w:trHeight w:val="398"/>
        </w:trPr>
        <w:tc>
          <w:tcPr>
            <w:tcW w:w="759" w:type="dxa"/>
          </w:tcPr>
          <w:p w14:paraId="569A8F6B" w14:textId="7885F5F8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4357" w:type="dxa"/>
          </w:tcPr>
          <w:p w14:paraId="027CD411" w14:textId="55751D1F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Rüzgar Enerji Santrallerinin Yatırım Süreci ve Destekleyici Politikalarının Karşılaştırılması</w:t>
            </w:r>
          </w:p>
        </w:tc>
      </w:tr>
      <w:tr w:rsidR="0082207B" w14:paraId="25A7E5FF" w14:textId="77777777" w:rsidTr="0015247F">
        <w:trPr>
          <w:trHeight w:val="398"/>
        </w:trPr>
        <w:tc>
          <w:tcPr>
            <w:tcW w:w="759" w:type="dxa"/>
          </w:tcPr>
          <w:p w14:paraId="36B3E38E" w14:textId="463A2022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4357" w:type="dxa"/>
          </w:tcPr>
          <w:p w14:paraId="2E2D9488" w14:textId="2A7D44AE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Kent-İçi Merkeziliklerin ve Çok-</w:t>
            </w:r>
            <w:proofErr w:type="spellStart"/>
            <w:r w:rsidRPr="00D73122">
              <w:rPr>
                <w:sz w:val="24"/>
                <w:szCs w:val="24"/>
              </w:rPr>
              <w:t>İşlevselli</w:t>
            </w:r>
            <w:proofErr w:type="spellEnd"/>
            <w:r w:rsidRPr="00D73122">
              <w:rPr>
                <w:sz w:val="24"/>
                <w:szCs w:val="24"/>
              </w:rPr>
              <w:t xml:space="preserve"> Arazi Kullanımının Ankara Anakent Mahalleleri Üzerinden Analizi</w:t>
            </w:r>
          </w:p>
        </w:tc>
      </w:tr>
      <w:tr w:rsidR="0082207B" w14:paraId="2386DC93" w14:textId="77777777" w:rsidTr="0015247F">
        <w:trPr>
          <w:trHeight w:val="398"/>
        </w:trPr>
        <w:tc>
          <w:tcPr>
            <w:tcW w:w="759" w:type="dxa"/>
          </w:tcPr>
          <w:p w14:paraId="27FC9A2E" w14:textId="3EEF87B3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4357" w:type="dxa"/>
          </w:tcPr>
          <w:p w14:paraId="20B38F22" w14:textId="4CF3D586" w:rsidR="0082207B" w:rsidRPr="00A56301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Bölgesel Kalkınma ve Deniz Ekonomisi: İzmir Limanlarının Geliştirilmesi</w:t>
            </w:r>
            <w:r w:rsidRPr="00D73122">
              <w:rPr>
                <w:sz w:val="24"/>
                <w:szCs w:val="24"/>
              </w:rPr>
              <w:tab/>
            </w:r>
          </w:p>
        </w:tc>
      </w:tr>
      <w:tr w:rsidR="0082207B" w14:paraId="22F8F63E" w14:textId="77777777" w:rsidTr="0015247F">
        <w:trPr>
          <w:trHeight w:val="398"/>
        </w:trPr>
        <w:tc>
          <w:tcPr>
            <w:tcW w:w="759" w:type="dxa"/>
          </w:tcPr>
          <w:p w14:paraId="07C8C959" w14:textId="0635C595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4357" w:type="dxa"/>
          </w:tcPr>
          <w:p w14:paraId="3CE11BEC" w14:textId="007F0F4B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Türkiye’de İlk 1000 İhracatçı Firmanın Mekânsal Dağılımı ve Değişimi</w:t>
            </w:r>
          </w:p>
        </w:tc>
      </w:tr>
      <w:tr w:rsidR="0082207B" w14:paraId="1259E845" w14:textId="77777777" w:rsidTr="0015247F">
        <w:trPr>
          <w:trHeight w:val="398"/>
        </w:trPr>
        <w:tc>
          <w:tcPr>
            <w:tcW w:w="759" w:type="dxa"/>
          </w:tcPr>
          <w:p w14:paraId="440B6344" w14:textId="57E999A7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4357" w:type="dxa"/>
          </w:tcPr>
          <w:p w14:paraId="03EC1122" w14:textId="54D3242E" w:rsidR="0082207B" w:rsidRPr="00D73122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Taşköprü’de (Kastamonu) Kendir Tarımı ve Kırsal Kalkınmadaki Rolü</w:t>
            </w:r>
          </w:p>
        </w:tc>
      </w:tr>
      <w:tr w:rsidR="0082207B" w14:paraId="2A2F7AEE" w14:textId="77777777" w:rsidTr="0015247F">
        <w:trPr>
          <w:trHeight w:val="398"/>
        </w:trPr>
        <w:tc>
          <w:tcPr>
            <w:tcW w:w="759" w:type="dxa"/>
          </w:tcPr>
          <w:p w14:paraId="1E306B45" w14:textId="37B8822C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4357" w:type="dxa"/>
          </w:tcPr>
          <w:p w14:paraId="4290057E" w14:textId="0EE5E142" w:rsidR="0082207B" w:rsidRPr="00D73122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Kentsel Politik Ekoloji Üzerine Bir Değerlendirme</w:t>
            </w:r>
          </w:p>
        </w:tc>
      </w:tr>
      <w:tr w:rsidR="0082207B" w14:paraId="5D219F31" w14:textId="77777777" w:rsidTr="0015247F">
        <w:trPr>
          <w:trHeight w:val="398"/>
        </w:trPr>
        <w:tc>
          <w:tcPr>
            <w:tcW w:w="759" w:type="dxa"/>
          </w:tcPr>
          <w:p w14:paraId="7B0A7C06" w14:textId="3C66980B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4357" w:type="dxa"/>
          </w:tcPr>
          <w:p w14:paraId="5C44F96D" w14:textId="1F9F2042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Kentsel Çevresel Adalet: İstanbul’da Çevresel Fayda ve Yüklerin Bölüşüm Analizi</w:t>
            </w:r>
          </w:p>
        </w:tc>
      </w:tr>
      <w:tr w:rsidR="0082207B" w14:paraId="4A0410C9" w14:textId="77777777" w:rsidTr="0015247F">
        <w:trPr>
          <w:trHeight w:val="398"/>
        </w:trPr>
        <w:tc>
          <w:tcPr>
            <w:tcW w:w="759" w:type="dxa"/>
          </w:tcPr>
          <w:p w14:paraId="6164C6AB" w14:textId="46E3B177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4357" w:type="dxa"/>
          </w:tcPr>
          <w:p w14:paraId="72267FDC" w14:textId="75A91A55" w:rsidR="0082207B" w:rsidRPr="00D73122" w:rsidRDefault="0082207B" w:rsidP="0082207B">
            <w:pPr>
              <w:pStyle w:val="ListeParagraf"/>
              <w:spacing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2023 Kahramanmaraş Depremlerinin Ekonomik Etkileri ve Tedarik Zincirinde Meydana Gelebilecek Olası Risklerin Analizi </w:t>
            </w:r>
          </w:p>
        </w:tc>
      </w:tr>
      <w:tr w:rsidR="0082207B" w14:paraId="7FF5F121" w14:textId="77777777" w:rsidTr="0015247F">
        <w:trPr>
          <w:trHeight w:val="398"/>
        </w:trPr>
        <w:tc>
          <w:tcPr>
            <w:tcW w:w="759" w:type="dxa"/>
          </w:tcPr>
          <w:p w14:paraId="1904BE39" w14:textId="281C0969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4357" w:type="dxa"/>
          </w:tcPr>
          <w:p w14:paraId="660243F5" w14:textId="22AF4BAE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 xml:space="preserve">Kent Planlamada Feminist Perspektifler: Türkiye'deki Şehircilik Eğitiminin </w:t>
            </w:r>
            <w:proofErr w:type="spellStart"/>
            <w:r w:rsidRPr="00D73122">
              <w:rPr>
                <w:sz w:val="24"/>
                <w:szCs w:val="24"/>
              </w:rPr>
              <w:t>Otoetnografik</w:t>
            </w:r>
            <w:proofErr w:type="spellEnd"/>
            <w:r w:rsidRPr="00D73122">
              <w:rPr>
                <w:sz w:val="24"/>
                <w:szCs w:val="24"/>
              </w:rPr>
              <w:t xml:space="preserve"> Yaklaşımla İrdelenmesi</w:t>
            </w:r>
          </w:p>
        </w:tc>
      </w:tr>
      <w:tr w:rsidR="0082207B" w14:paraId="43201BB4" w14:textId="77777777" w:rsidTr="0015247F">
        <w:trPr>
          <w:trHeight w:val="398"/>
        </w:trPr>
        <w:tc>
          <w:tcPr>
            <w:tcW w:w="759" w:type="dxa"/>
          </w:tcPr>
          <w:p w14:paraId="19308B1B" w14:textId="154A618C" w:rsidR="0082207B" w:rsidRDefault="0082207B" w:rsidP="0015247F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4357" w:type="dxa"/>
          </w:tcPr>
          <w:p w14:paraId="7655580F" w14:textId="446866C6" w:rsidR="0082207B" w:rsidRPr="00D73122" w:rsidRDefault="0082207B" w:rsidP="0082207B">
            <w:pPr>
              <w:spacing w:after="120" w:line="240" w:lineRule="exact"/>
              <w:jc w:val="both"/>
              <w:rPr>
                <w:sz w:val="24"/>
                <w:szCs w:val="24"/>
              </w:rPr>
            </w:pPr>
            <w:r w:rsidRPr="00D73122">
              <w:rPr>
                <w:sz w:val="24"/>
                <w:szCs w:val="24"/>
              </w:rPr>
              <w:t>Çok Boyutlu Yoksulluk ve Potansiyel Nedenleri Üzerine: Türkiye İçin Bir Mekânsal Panel Veri Analizi</w:t>
            </w:r>
          </w:p>
        </w:tc>
      </w:tr>
    </w:tbl>
    <w:p w14:paraId="6984C16A" w14:textId="1A497D86" w:rsidR="007B2498" w:rsidRDefault="007B2498" w:rsidP="0015247F">
      <w:pPr>
        <w:pStyle w:val="ListeParagraf"/>
        <w:spacing w:before="120" w:after="240" w:line="276" w:lineRule="auto"/>
        <w:ind w:left="0"/>
        <w:jc w:val="both"/>
      </w:pPr>
      <w:r w:rsidRPr="00D73122">
        <w:rPr>
          <w:sz w:val="24"/>
          <w:szCs w:val="24"/>
        </w:rPr>
        <w:tab/>
      </w:r>
      <w:r w:rsidRPr="00D73122">
        <w:rPr>
          <w:sz w:val="24"/>
          <w:szCs w:val="24"/>
        </w:rPr>
        <w:tab/>
      </w:r>
      <w:r w:rsidRPr="00D73122">
        <w:rPr>
          <w:sz w:val="24"/>
          <w:szCs w:val="24"/>
        </w:rPr>
        <w:tab/>
      </w:r>
      <w:r>
        <w:tab/>
      </w:r>
    </w:p>
    <w:sectPr w:rsidR="007B2498" w:rsidSect="00152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B16"/>
    <w:multiLevelType w:val="hybridMultilevel"/>
    <w:tmpl w:val="69E27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4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98"/>
    <w:rsid w:val="00085E09"/>
    <w:rsid w:val="0015247F"/>
    <w:rsid w:val="00201282"/>
    <w:rsid w:val="0064764E"/>
    <w:rsid w:val="00676553"/>
    <w:rsid w:val="007231C4"/>
    <w:rsid w:val="007B2498"/>
    <w:rsid w:val="0082207B"/>
    <w:rsid w:val="009810C0"/>
    <w:rsid w:val="00A56301"/>
    <w:rsid w:val="00A74F8B"/>
    <w:rsid w:val="00B3111E"/>
    <w:rsid w:val="00D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9E7"/>
  <w15:chartTrackingRefBased/>
  <w15:docId w15:val="{2F855C00-5599-4510-A9EB-DEFA717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2498"/>
    <w:pPr>
      <w:ind w:left="720"/>
      <w:contextualSpacing/>
    </w:pPr>
  </w:style>
  <w:style w:type="table" w:styleId="TabloKlavuzu">
    <w:name w:val="Table Grid"/>
    <w:basedOn w:val="NormalTablo"/>
    <w:uiPriority w:val="39"/>
    <w:rsid w:val="0098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altug xtr</dc:creator>
  <cp:keywords/>
  <dc:description/>
  <cp:lastModifiedBy>altug xtr</cp:lastModifiedBy>
  <cp:revision>6</cp:revision>
  <dcterms:created xsi:type="dcterms:W3CDTF">2023-04-10T15:27:00Z</dcterms:created>
  <dcterms:modified xsi:type="dcterms:W3CDTF">2023-04-11T07:48:00Z</dcterms:modified>
</cp:coreProperties>
</file>